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E539A9" w:rsidP="0004682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232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Administración de Información de Personal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04682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E67C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E67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2232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2232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Admisión y Empleo</w:t>
            </w:r>
          </w:p>
        </w:tc>
      </w:tr>
    </w:tbl>
    <w:p w:rsidR="00432BBF" w:rsidRPr="00A85AE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22329D" w:rsidRDefault="0022329D" w:rsidP="0022329D">
      <w:pPr>
        <w:pStyle w:val="Prrafodelista"/>
        <w:tabs>
          <w:tab w:val="left" w:pos="810"/>
          <w:tab w:val="left" w:pos="1620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2329D">
        <w:rPr>
          <w:rFonts w:ascii="Bookman Old Style" w:hAnsi="Bookman Old Style"/>
          <w:i w:val="0"/>
          <w:sz w:val="20"/>
        </w:rPr>
        <w:t>Planificar, organizar y controlar la efectiva ejecución de los procesos y procedimientos propios del área; además, coordinar las actividades referentes a los movimientos de personal, a través, del seguimiento de los planes de acción encaminados a contribuir con los objetivos institucionales, basándose en el marco legal que los regula.</w:t>
      </w:r>
    </w:p>
    <w:p w:rsidR="0022329D" w:rsidRPr="0022329D" w:rsidRDefault="0022329D" w:rsidP="0022329D">
      <w:pPr>
        <w:pStyle w:val="Prrafodelista"/>
        <w:tabs>
          <w:tab w:val="left" w:pos="810"/>
          <w:tab w:val="left" w:pos="1620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4682E" w:rsidRDefault="00540ED7" w:rsidP="00540ED7">
      <w:pPr>
        <w:rPr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Planear, programar, coordinar, controlar y normar las actividades del área, optimizando la utilización de los recursos, para alcanzar los objetivos establecidos.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Actualizar los procedimientos del área, a través del establecimiento de mecanismos de acción, que permitan el desarrollo adecuado de las funciones específicas de la Sección.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Verificar el proceso de recepción de propuestas de nombramiento, a fin de que el personal responsable lo efectúe </w:t>
      </w:r>
      <w:r w:rsidR="00CD78E2">
        <w:rPr>
          <w:rFonts w:ascii="Bookman Old Style" w:hAnsi="Bookman Old Style" w:cs="Arial"/>
          <w:i w:val="0"/>
          <w:iCs/>
          <w:spacing w:val="-3"/>
          <w:sz w:val="20"/>
        </w:rPr>
        <w:t>eficiente y oportunamente</w:t>
      </w: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Supervisar </w:t>
      </w:r>
      <w:r w:rsidR="00CD78E2">
        <w:rPr>
          <w:rFonts w:ascii="Bookman Old Style" w:hAnsi="Bookman Old Style" w:cs="Arial"/>
          <w:i w:val="0"/>
          <w:iCs/>
          <w:spacing w:val="-3"/>
          <w:sz w:val="20"/>
        </w:rPr>
        <w:t xml:space="preserve">actividades de </w:t>
      </w: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control de calidad </w:t>
      </w:r>
      <w:r w:rsidR="00CD78E2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 todos los movimientos de personal ingresados al sistema, para asegurar la confiabilidad de los datos y corroborar la exactitud de la información.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Verificar el proceso de recepción e ingreso al sistema, de formularios y notas relativos a los trámites administrativos de personal, permanente o interino, a fin de velar porque se cumplan los tiempos establecidos para la ejecución de los mismos, con el propósito de agilizar los trámites y/o gestiones. 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Coordinar la elaboración anual del presupuesto de plazas, a fin de dar seguimiento a la asignación de las mismas. </w:t>
      </w:r>
    </w:p>
    <w:p w:rsidR="00480B67" w:rsidRPr="00480B67" w:rsidRDefault="00480B67" w:rsidP="00480B67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80B67" w:rsidRPr="00480B67" w:rsidRDefault="00480B67" w:rsidP="00480B67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Supervisar la emisión de </w:t>
      </w:r>
      <w:r w:rsidRPr="00480B67">
        <w:rPr>
          <w:rFonts w:ascii="Bookman Old Style" w:hAnsi="Bookman Old Style" w:cs="Arial"/>
          <w:i w:val="0"/>
          <w:iCs/>
          <w:spacing w:val="-3"/>
          <w:sz w:val="20"/>
        </w:rPr>
        <w:t>documentos relacionados con el historial laboral de empleados y ex empleados del Instituto, a fin de proporcionar oportunamente el registro de los mismos.</w:t>
      </w:r>
    </w:p>
    <w:p w:rsidR="00480B67" w:rsidRPr="00480B67" w:rsidRDefault="00480B67" w:rsidP="00480B67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80B67" w:rsidRPr="00480B67" w:rsidRDefault="00480B67" w:rsidP="00480B67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80B67">
        <w:rPr>
          <w:rFonts w:ascii="Bookman Old Style" w:hAnsi="Bookman Old Style" w:cs="Arial"/>
          <w:i w:val="0"/>
          <w:iCs/>
          <w:spacing w:val="-3"/>
          <w:sz w:val="20"/>
        </w:rPr>
        <w:t xml:space="preserve">Supervisar el resguardo de expedientes personales de todos los empleados a nivel nacional, verificando la conformación, incorporación, archivo y depuración de documentos, en cada uno, con el fin de lograr su adecuado manejo y custodia. </w:t>
      </w:r>
    </w:p>
    <w:p w:rsidR="00480B67" w:rsidRPr="0022329D" w:rsidRDefault="00480B67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75AAF" w:rsidRPr="0022329D" w:rsidRDefault="00475AAF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Desarrollar y aplicar sistemas de control interno para la adecuada administración del trabajo de la Sección.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Participar activamente en los proyectos de innovación de mejora continua y automatización de su área de trabajo.       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Ev</w:t>
      </w: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aluar el desempeño del personal a su cargo, a fin de incentivar la eficiencia y la mejora continua en los empleados.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Apoyar el adiestramiento de personal nuevo y velar porque se cumpla el plan de inducción.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P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2329D" w:rsidRPr="0022329D" w:rsidRDefault="0022329D" w:rsidP="0022329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Realizar otras actividades asignadas por la jefatura inmediata.</w:t>
      </w:r>
    </w:p>
    <w:p w:rsidR="0022329D" w:rsidRPr="001A4C69" w:rsidRDefault="0022329D" w:rsidP="001A4C69">
      <w:pPr>
        <w:rPr>
          <w:rFonts w:ascii="Bookman Old Style" w:hAnsi="Bookman Old Style" w:cs="Arial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540ED7" w:rsidP="00BE79E5">
      <w:pPr>
        <w:tabs>
          <w:tab w:val="left" w:pos="2694"/>
        </w:tabs>
        <w:suppressAutoHyphens/>
        <w:ind w:firstLine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Recursos Humanos II</w:t>
      </w:r>
      <w:r w:rsidR="004602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Recursos Humanos I</w:t>
      </w:r>
      <w:r w:rsidR="004602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Recursos Humanos II</w:t>
      </w:r>
      <w:r w:rsidR="004602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4602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329D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Recepcionista</w:t>
      </w:r>
      <w:r w:rsidR="004602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22329D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  <w:r w:rsidR="004602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18FF" w:rsidRDefault="003818FF" w:rsidP="0022329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BE79E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2329D" w:rsidRPr="0022329D" w:rsidRDefault="0022329D" w:rsidP="00BE79E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Efectividad en la coordinación del proceso de aplicación, control</w:t>
      </w:r>
      <w:r w:rsidR="00D304F1">
        <w:rPr>
          <w:rFonts w:ascii="Bookman Old Style" w:hAnsi="Bookman Old Style" w:cs="Arial"/>
          <w:i w:val="0"/>
          <w:iCs/>
          <w:spacing w:val="-3"/>
          <w:sz w:val="20"/>
        </w:rPr>
        <w:t xml:space="preserve"> y</w:t>
      </w: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 xml:space="preserve"> regulación de los movimientos de personal</w:t>
      </w:r>
      <w:r w:rsidR="00D304F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329D" w:rsidRDefault="0022329D" w:rsidP="00BE79E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2329D">
        <w:rPr>
          <w:rFonts w:ascii="Bookman Old Style" w:hAnsi="Bookman Old Style" w:cs="Arial"/>
          <w:i w:val="0"/>
          <w:iCs/>
          <w:spacing w:val="-3"/>
          <w:sz w:val="20"/>
        </w:rPr>
        <w:t>Coordinar la elaboración anual del presupuesto de plazas.</w:t>
      </w:r>
    </w:p>
    <w:p w:rsidR="00D304F1" w:rsidRPr="0022329D" w:rsidRDefault="00D304F1" w:rsidP="00BE79E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</w:t>
      </w:r>
      <w:r w:rsidRPr="00480B67">
        <w:rPr>
          <w:rFonts w:ascii="Bookman Old Style" w:hAnsi="Bookman Old Style" w:cs="Arial"/>
          <w:i w:val="0"/>
          <w:iCs/>
          <w:spacing w:val="-3"/>
          <w:sz w:val="20"/>
        </w:rPr>
        <w:t>resguardo de expedientes personales de todos los empleados a nivel nacional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304F1" w:rsidRDefault="00D304F1" w:rsidP="00D304F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04682E" w:rsidRDefault="0004682E" w:rsidP="0004682E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40ED7" w:rsidRDefault="00432BBF" w:rsidP="00BE79E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61F84" w:rsidRPr="00D413AD" w:rsidRDefault="00F61F84" w:rsidP="00F61F84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F61F84" w:rsidRPr="00BE79E5" w:rsidRDefault="00F61F84" w:rsidP="00F61F84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E79E5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739FA" w:rsidRPr="00054A61" w:rsidRDefault="003739FA" w:rsidP="003739F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F61F84" w:rsidRPr="00BE79E5" w:rsidRDefault="00F61F84" w:rsidP="00F61F84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BE79E5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E7D" w:rsidRDefault="00AD0E7D" w:rsidP="00BE79E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 w:rsidR="003739FA"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AE3CDC" w:rsidRDefault="00AE3CDC" w:rsidP="00AE3CDC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E3CDC">
        <w:rPr>
          <w:rFonts w:ascii="Bookman Old Style" w:hAnsi="Bookman Old Style" w:cs="Arial"/>
          <w:i w:val="0"/>
          <w:iCs/>
          <w:spacing w:val="-3"/>
          <w:sz w:val="20"/>
        </w:rPr>
        <w:t>Disposiciones Generales de Presupuesto.</w:t>
      </w:r>
    </w:p>
    <w:p w:rsidR="002C5E69" w:rsidRPr="00AE3CDC" w:rsidRDefault="002C5E69" w:rsidP="00AE3CDC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4128C7" w:rsidRPr="00AE3CDC" w:rsidRDefault="004128C7" w:rsidP="00AE3CDC">
      <w:pPr>
        <w:pStyle w:val="Prrafodelista"/>
        <w:tabs>
          <w:tab w:val="left" w:pos="993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85AE3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346D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4682E">
        <w:rPr>
          <w:rFonts w:ascii="Bookman Old Style" w:hAnsi="Bookman Old Style" w:cs="Arial"/>
          <w:i w:val="0"/>
          <w:iCs/>
          <w:sz w:val="20"/>
        </w:rPr>
        <w:t>Ninguna</w:t>
      </w:r>
      <w:r w:rsidR="00E26F5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E26F59">
        <w:rPr>
          <w:rFonts w:ascii="Bookman Old Style" w:hAnsi="Bookman Old Style" w:cs="Arial"/>
          <w:i w:val="0"/>
          <w:iCs/>
          <w:sz w:val="20"/>
        </w:rPr>
        <w:t>.</w:t>
      </w:r>
    </w:p>
    <w:p w:rsidR="00C5733C" w:rsidRPr="00C5733C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733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C5733C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C5733C">
        <w:rPr>
          <w:rFonts w:ascii="Bookman Old Style" w:hAnsi="Bookman Old Style" w:cs="Tahoma"/>
          <w:i w:val="0"/>
          <w:sz w:val="20"/>
          <w:lang w:val="es-CL"/>
        </w:rPr>
        <w:t>Expedientes</w:t>
      </w:r>
      <w:r w:rsidR="00E26F59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C5733C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733C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C5733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 w:rsidRPr="00C5733C">
        <w:rPr>
          <w:rFonts w:ascii="Bookman Old Style" w:hAnsi="Bookman Old Style" w:cs="Arial"/>
          <w:i w:val="0"/>
          <w:iCs/>
          <w:sz w:val="20"/>
        </w:rPr>
        <w:t>Ninguna</w:t>
      </w:r>
      <w:r w:rsidR="00E26F59">
        <w:rPr>
          <w:rFonts w:ascii="Bookman Old Style" w:hAnsi="Bookman Old Style" w:cs="Arial"/>
          <w:i w:val="0"/>
          <w:iCs/>
          <w:sz w:val="20"/>
        </w:rPr>
        <w:t>.</w:t>
      </w:r>
    </w:p>
    <w:p w:rsidR="00B346D7" w:rsidRDefault="00226F14" w:rsidP="00B346D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26F59">
        <w:rPr>
          <w:rFonts w:ascii="Bookman Old Style" w:hAnsi="Bookman Old Style" w:cs="Arial"/>
          <w:i w:val="0"/>
          <w:iCs/>
          <w:sz w:val="20"/>
        </w:rPr>
        <w:t>.</w:t>
      </w:r>
    </w:p>
    <w:p w:rsidR="00A85AE3" w:rsidRDefault="00A85AE3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B346D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E26F5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4682E" w:rsidRDefault="00C404F4" w:rsidP="00B346D7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2329D" w:rsidRPr="00694A9B">
        <w:rPr>
          <w:rFonts w:ascii="Bookman Old Style" w:hAnsi="Bookman Old Style" w:cs="Arial"/>
          <w:i w:val="0"/>
          <w:iCs/>
          <w:sz w:val="20"/>
        </w:rPr>
        <w:t>Administración de Empresas,</w:t>
      </w:r>
      <w:r w:rsidR="0022329D">
        <w:rPr>
          <w:rFonts w:ascii="Bookman Old Style" w:hAnsi="Bookman Old Style" w:cs="Arial"/>
          <w:i w:val="0"/>
          <w:iCs/>
          <w:sz w:val="20"/>
        </w:rPr>
        <w:t xml:space="preserve"> Contaduría Pública, Economía, </w:t>
      </w:r>
      <w:r w:rsidR="0022329D" w:rsidRPr="00694A9B">
        <w:rPr>
          <w:rFonts w:ascii="Bookman Old Style" w:hAnsi="Bookman Old Style" w:cs="Arial"/>
          <w:i w:val="0"/>
          <w:iCs/>
          <w:sz w:val="20"/>
        </w:rPr>
        <w:t>Psicología, Industrial o Ciencias de la Computación</w:t>
      </w:r>
      <w:r w:rsidR="0022329D">
        <w:rPr>
          <w:rFonts w:ascii="Bookman Old Style" w:hAnsi="Bookman Old Style" w:cs="Arial"/>
          <w:i w:val="0"/>
          <w:iCs/>
          <w:sz w:val="20"/>
        </w:rPr>
        <w:t>.</w:t>
      </w:r>
    </w:p>
    <w:p w:rsidR="0022329D" w:rsidRDefault="0022329D" w:rsidP="0004682E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B346D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2329D" w:rsidRDefault="00C404F4" w:rsidP="00AB67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B6729">
        <w:rPr>
          <w:rFonts w:ascii="Bookman Old Style" w:hAnsi="Bookman Old Style" w:cs="Arial"/>
          <w:i w:val="0"/>
          <w:iCs/>
          <w:sz w:val="20"/>
        </w:rPr>
        <w:t>Ninguno.</w:t>
      </w:r>
    </w:p>
    <w:p w:rsidR="00AB6729" w:rsidRPr="000F7761" w:rsidRDefault="00AB6729" w:rsidP="00AB67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1AF8" w:rsidRDefault="00C404F4" w:rsidP="00B346D7">
      <w:pPr>
        <w:ind w:left="426" w:firstLine="283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F5A1F" w:rsidRPr="009F5A1F" w:rsidRDefault="009F5A1F" w:rsidP="009F5A1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F5A1F"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4C6926" w:rsidRPr="00F479FD" w:rsidRDefault="004C6926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E26F5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4E1AF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E1AF8">
        <w:rPr>
          <w:rFonts w:ascii="Bookman Old Style" w:hAnsi="Bookman Old Style" w:cs="Arial"/>
          <w:i w:val="0"/>
          <w:iCs/>
          <w:sz w:val="20"/>
        </w:rPr>
        <w:t>D</w:t>
      </w:r>
      <w:r w:rsidR="0004682E">
        <w:rPr>
          <w:rFonts w:ascii="Bookman Old Style" w:hAnsi="Bookman Old Style" w:cs="Arial"/>
          <w:i w:val="0"/>
          <w:iCs/>
          <w:sz w:val="20"/>
        </w:rPr>
        <w:t>os</w:t>
      </w:r>
      <w:r w:rsidR="003B59C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año</w:t>
      </w:r>
      <w:r w:rsidR="0004682E">
        <w:rPr>
          <w:rFonts w:ascii="Bookman Old Style" w:hAnsi="Bookman Old Style" w:cs="Arial"/>
          <w:i w:val="0"/>
          <w:iCs/>
          <w:sz w:val="20"/>
        </w:rPr>
        <w:t>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C6972">
        <w:rPr>
          <w:rFonts w:ascii="Bookman Old Style" w:hAnsi="Bookman Old Style" w:cs="Arial"/>
          <w:i w:val="0"/>
          <w:iCs/>
          <w:sz w:val="20"/>
        </w:rPr>
        <w:t>e</w:t>
      </w:r>
      <w:r w:rsidR="0022329D" w:rsidRPr="00694A9B">
        <w:rPr>
          <w:rFonts w:ascii="Bookman Old Style" w:hAnsi="Bookman Old Style" w:cs="Arial"/>
          <w:i w:val="0"/>
          <w:iCs/>
          <w:sz w:val="20"/>
        </w:rPr>
        <w:t>n puestos administrativos, técnicos o de jefatura, preferentemente en áreas de Recursos Humanos</w:t>
      </w:r>
      <w:r w:rsidR="00E26F59">
        <w:rPr>
          <w:rFonts w:ascii="Bookman Old Style" w:hAnsi="Bookman Old Style" w:cs="Arial"/>
          <w:i w:val="0"/>
          <w:iCs/>
          <w:sz w:val="20"/>
        </w:rPr>
        <w:t>.</w:t>
      </w:r>
    </w:p>
    <w:p w:rsidR="0004682E" w:rsidRPr="004602EC" w:rsidRDefault="0004682E" w:rsidP="0004682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BD42BF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5968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1F84" w:rsidRPr="00DD4F1D" w:rsidRDefault="00F61F8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F672C9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F345D5" w:rsidP="00E26F5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E26F5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E97" w:rsidRDefault="000F3E97">
      <w:pPr>
        <w:spacing w:line="20" w:lineRule="exact"/>
      </w:pPr>
    </w:p>
  </w:endnote>
  <w:endnote w:type="continuationSeparator" w:id="0">
    <w:p w:rsidR="000F3E97" w:rsidRDefault="000F3E97"/>
  </w:endnote>
  <w:endnote w:type="continuationNotice" w:id="1">
    <w:p w:rsidR="000F3E97" w:rsidRDefault="000F3E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4F1" w:rsidRDefault="00D304F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304F1" w:rsidRDefault="00D304F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4F1" w:rsidRPr="00F345D5" w:rsidRDefault="00D304F1" w:rsidP="00F345D5">
    <w:pPr>
      <w:pStyle w:val="Piedepgina"/>
      <w:framePr w:wrap="around" w:vAnchor="text" w:hAnchor="page" w:x="11029" w:y="12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DE67CA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304F1" w:rsidRPr="00B425FF" w:rsidTr="00F345D5">
      <w:tc>
        <w:tcPr>
          <w:tcW w:w="10190" w:type="dxa"/>
          <w:tcBorders>
            <w:top w:val="single" w:sz="18" w:space="0" w:color="808080"/>
          </w:tcBorders>
        </w:tcPr>
        <w:p w:rsidR="00D304F1" w:rsidRPr="00F345D5" w:rsidRDefault="00D304F1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D304F1" w:rsidRDefault="00832A13" w:rsidP="00F345D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DE67CA">
      <w:rPr>
        <w:rFonts w:ascii="Bookman Old Style" w:hAnsi="Bookman Old Style"/>
        <w:i w:val="0"/>
        <w:sz w:val="16"/>
        <w:szCs w:val="16"/>
        <w:lang w:val="es-SV" w:eastAsia="en-US"/>
      </w:rPr>
      <w:t>Junio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DE67CA">
      <w:rPr>
        <w:rFonts w:ascii="Bookman Old Style" w:hAnsi="Bookman Old Style"/>
        <w:i w:val="0"/>
        <w:sz w:val="16"/>
        <w:szCs w:val="16"/>
        <w:lang w:val="es-SV" w:eastAsia="en-US"/>
      </w:rPr>
      <w:t>5</w:t>
    </w:r>
  </w:p>
  <w:p w:rsidR="00D304F1" w:rsidRPr="00F345D5" w:rsidRDefault="00D304F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304F1">
      <w:tc>
        <w:tcPr>
          <w:tcW w:w="5950" w:type="dxa"/>
        </w:tcPr>
        <w:p w:rsidR="00D304F1" w:rsidRDefault="00D304F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304F1" w:rsidRDefault="00D304F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304F1" w:rsidRDefault="00D304F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304F1" w:rsidRDefault="00D304F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304F1" w:rsidRDefault="00D304F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304F1" w:rsidRDefault="00D304F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304F1" w:rsidRDefault="00D304F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E97" w:rsidRDefault="000F3E97">
      <w:r>
        <w:separator/>
      </w:r>
    </w:p>
  </w:footnote>
  <w:footnote w:type="continuationSeparator" w:id="0">
    <w:p w:rsidR="000F3E97" w:rsidRDefault="000F3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4F1" w:rsidRDefault="00D304F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304F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304F1" w:rsidRDefault="00D304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304F1" w:rsidRPr="00B47612" w:rsidRDefault="00D304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7539E55" wp14:editId="1DEE051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304F1" w:rsidRPr="00B47612" w:rsidRDefault="00DE67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304F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304F1" w:rsidRPr="00B47612" w:rsidRDefault="00D304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304F1" w:rsidRDefault="00D304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304F1" w:rsidRPr="00B47612" w:rsidRDefault="00D304F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304F1" w:rsidRPr="00B47612" w:rsidRDefault="00D304F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304F1" w:rsidRDefault="00D304F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4F1" w:rsidRDefault="00D304F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304F1" w:rsidRDefault="00D304F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04F1" w:rsidRDefault="00D304F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304F1" w:rsidRDefault="00D304F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304F1" w:rsidRDefault="00D304F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304F1" w:rsidRDefault="00D304F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304F1" w:rsidRDefault="00D304F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304F1" w:rsidRDefault="00D304F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0B750A9"/>
    <w:multiLevelType w:val="hybridMultilevel"/>
    <w:tmpl w:val="32D8D3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D006AF5"/>
    <w:multiLevelType w:val="hybridMultilevel"/>
    <w:tmpl w:val="199AA660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3337463"/>
    <w:multiLevelType w:val="hybridMultilevel"/>
    <w:tmpl w:val="EE9ED286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406CD6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4C5B69"/>
    <w:multiLevelType w:val="hybridMultilevel"/>
    <w:tmpl w:val="3F285B6A"/>
    <w:lvl w:ilvl="0" w:tplc="4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7"/>
  </w:num>
  <w:num w:numId="3">
    <w:abstractNumId w:val="25"/>
  </w:num>
  <w:num w:numId="4">
    <w:abstractNumId w:val="22"/>
  </w:num>
  <w:num w:numId="5">
    <w:abstractNumId w:val="14"/>
  </w:num>
  <w:num w:numId="6">
    <w:abstractNumId w:val="31"/>
  </w:num>
  <w:num w:numId="7">
    <w:abstractNumId w:val="26"/>
  </w:num>
  <w:num w:numId="8">
    <w:abstractNumId w:val="28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1"/>
  </w:num>
  <w:num w:numId="22">
    <w:abstractNumId w:val="34"/>
  </w:num>
  <w:num w:numId="23">
    <w:abstractNumId w:val="34"/>
  </w:num>
  <w:num w:numId="24">
    <w:abstractNumId w:val="1"/>
  </w:num>
  <w:num w:numId="25">
    <w:abstractNumId w:val="3"/>
  </w:num>
  <w:num w:numId="26">
    <w:abstractNumId w:val="21"/>
  </w:num>
  <w:num w:numId="27">
    <w:abstractNumId w:val="5"/>
  </w:num>
  <w:num w:numId="28">
    <w:abstractNumId w:val="16"/>
  </w:num>
  <w:num w:numId="29">
    <w:abstractNumId w:val="16"/>
  </w:num>
  <w:num w:numId="30">
    <w:abstractNumId w:val="8"/>
  </w:num>
  <w:num w:numId="31">
    <w:abstractNumId w:val="16"/>
  </w:num>
  <w:num w:numId="32">
    <w:abstractNumId w:val="4"/>
  </w:num>
  <w:num w:numId="33">
    <w:abstractNumId w:val="6"/>
  </w:num>
  <w:num w:numId="34">
    <w:abstractNumId w:val="29"/>
  </w:num>
  <w:num w:numId="35">
    <w:abstractNumId w:val="24"/>
  </w:num>
  <w:num w:numId="36">
    <w:abstractNumId w:val="6"/>
  </w:num>
  <w:num w:numId="37">
    <w:abstractNumId w:val="37"/>
  </w:num>
  <w:num w:numId="38">
    <w:abstractNumId w:val="30"/>
  </w:num>
  <w:num w:numId="39">
    <w:abstractNumId w:val="39"/>
  </w:num>
  <w:num w:numId="40">
    <w:abstractNumId w:val="38"/>
  </w:num>
  <w:num w:numId="41">
    <w:abstractNumId w:val="23"/>
  </w:num>
  <w:num w:numId="42">
    <w:abstractNumId w:val="2"/>
  </w:num>
  <w:num w:numId="43">
    <w:abstractNumId w:val="32"/>
  </w:num>
  <w:num w:numId="44">
    <w:abstractNumId w:val="13"/>
  </w:num>
  <w:num w:numId="45">
    <w:abstractNumId w:val="19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</w:num>
  <w:num w:numId="4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682E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6296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3E97"/>
    <w:rsid w:val="000F743E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1561"/>
    <w:rsid w:val="00190B6B"/>
    <w:rsid w:val="001911FB"/>
    <w:rsid w:val="001A05D7"/>
    <w:rsid w:val="001A3F13"/>
    <w:rsid w:val="001A456B"/>
    <w:rsid w:val="001A4C69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29D"/>
    <w:rsid w:val="002237EF"/>
    <w:rsid w:val="00226F14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C5E69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739FA"/>
    <w:rsid w:val="00380A8F"/>
    <w:rsid w:val="00380F69"/>
    <w:rsid w:val="003818FF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2402"/>
    <w:rsid w:val="003D40B1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02EC"/>
    <w:rsid w:val="00463ED9"/>
    <w:rsid w:val="00473994"/>
    <w:rsid w:val="00475AAF"/>
    <w:rsid w:val="00480B67"/>
    <w:rsid w:val="004864C9"/>
    <w:rsid w:val="00486DB7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926"/>
    <w:rsid w:val="004D1992"/>
    <w:rsid w:val="004D2938"/>
    <w:rsid w:val="004D46E9"/>
    <w:rsid w:val="004D4F98"/>
    <w:rsid w:val="004D696E"/>
    <w:rsid w:val="004D75A4"/>
    <w:rsid w:val="004E05C5"/>
    <w:rsid w:val="004E16D9"/>
    <w:rsid w:val="004E1AF8"/>
    <w:rsid w:val="004E3BC9"/>
    <w:rsid w:val="00504949"/>
    <w:rsid w:val="00511C48"/>
    <w:rsid w:val="005166BD"/>
    <w:rsid w:val="005208A9"/>
    <w:rsid w:val="00521283"/>
    <w:rsid w:val="0052561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9688E"/>
    <w:rsid w:val="005A2A2F"/>
    <w:rsid w:val="005A2B49"/>
    <w:rsid w:val="005A58B9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53E7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32A13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7B03"/>
    <w:rsid w:val="00990A34"/>
    <w:rsid w:val="0099372A"/>
    <w:rsid w:val="009A56A6"/>
    <w:rsid w:val="009B2404"/>
    <w:rsid w:val="009C5839"/>
    <w:rsid w:val="009C6972"/>
    <w:rsid w:val="009D37E0"/>
    <w:rsid w:val="009E1C09"/>
    <w:rsid w:val="009F5A1F"/>
    <w:rsid w:val="00A0799C"/>
    <w:rsid w:val="00A12221"/>
    <w:rsid w:val="00A15189"/>
    <w:rsid w:val="00A162B0"/>
    <w:rsid w:val="00A166BC"/>
    <w:rsid w:val="00A17200"/>
    <w:rsid w:val="00A318A0"/>
    <w:rsid w:val="00A32595"/>
    <w:rsid w:val="00A40AED"/>
    <w:rsid w:val="00A42EAE"/>
    <w:rsid w:val="00A44862"/>
    <w:rsid w:val="00A45915"/>
    <w:rsid w:val="00A55019"/>
    <w:rsid w:val="00A5685F"/>
    <w:rsid w:val="00A64749"/>
    <w:rsid w:val="00A67717"/>
    <w:rsid w:val="00A67790"/>
    <w:rsid w:val="00A7099A"/>
    <w:rsid w:val="00A736EF"/>
    <w:rsid w:val="00A82ED6"/>
    <w:rsid w:val="00A85AE3"/>
    <w:rsid w:val="00AA51CB"/>
    <w:rsid w:val="00AB3CC3"/>
    <w:rsid w:val="00AB6729"/>
    <w:rsid w:val="00AD0A3E"/>
    <w:rsid w:val="00AD0E7D"/>
    <w:rsid w:val="00AD431E"/>
    <w:rsid w:val="00AD66A3"/>
    <w:rsid w:val="00AD7CFB"/>
    <w:rsid w:val="00AE3CDC"/>
    <w:rsid w:val="00AF3432"/>
    <w:rsid w:val="00AF4050"/>
    <w:rsid w:val="00AF4346"/>
    <w:rsid w:val="00B0150A"/>
    <w:rsid w:val="00B14060"/>
    <w:rsid w:val="00B14074"/>
    <w:rsid w:val="00B147EC"/>
    <w:rsid w:val="00B14A12"/>
    <w:rsid w:val="00B2595E"/>
    <w:rsid w:val="00B33757"/>
    <w:rsid w:val="00B346D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42BF"/>
    <w:rsid w:val="00BD569D"/>
    <w:rsid w:val="00BE3125"/>
    <w:rsid w:val="00BE79E5"/>
    <w:rsid w:val="00C00448"/>
    <w:rsid w:val="00C01198"/>
    <w:rsid w:val="00C023FB"/>
    <w:rsid w:val="00C02E03"/>
    <w:rsid w:val="00C3029F"/>
    <w:rsid w:val="00C31779"/>
    <w:rsid w:val="00C404F4"/>
    <w:rsid w:val="00C45255"/>
    <w:rsid w:val="00C52A3C"/>
    <w:rsid w:val="00C5733C"/>
    <w:rsid w:val="00C73328"/>
    <w:rsid w:val="00C77C39"/>
    <w:rsid w:val="00C827BE"/>
    <w:rsid w:val="00CA1B18"/>
    <w:rsid w:val="00CA30E9"/>
    <w:rsid w:val="00CA48FC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D78E2"/>
    <w:rsid w:val="00CE2BAA"/>
    <w:rsid w:val="00CF04AC"/>
    <w:rsid w:val="00CF6582"/>
    <w:rsid w:val="00D036B6"/>
    <w:rsid w:val="00D076E0"/>
    <w:rsid w:val="00D141B5"/>
    <w:rsid w:val="00D27924"/>
    <w:rsid w:val="00D304F1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D4F1D"/>
    <w:rsid w:val="00DE0C30"/>
    <w:rsid w:val="00DE5453"/>
    <w:rsid w:val="00DE67CA"/>
    <w:rsid w:val="00DE78FD"/>
    <w:rsid w:val="00DE7EFD"/>
    <w:rsid w:val="00DF100A"/>
    <w:rsid w:val="00DF4E88"/>
    <w:rsid w:val="00DF7A04"/>
    <w:rsid w:val="00E00AF3"/>
    <w:rsid w:val="00E0336B"/>
    <w:rsid w:val="00E03E46"/>
    <w:rsid w:val="00E072EE"/>
    <w:rsid w:val="00E200AA"/>
    <w:rsid w:val="00E21CFE"/>
    <w:rsid w:val="00E22580"/>
    <w:rsid w:val="00E236A8"/>
    <w:rsid w:val="00E26F59"/>
    <w:rsid w:val="00E353E8"/>
    <w:rsid w:val="00E403A2"/>
    <w:rsid w:val="00E539A9"/>
    <w:rsid w:val="00E62447"/>
    <w:rsid w:val="00E64B2E"/>
    <w:rsid w:val="00E753A1"/>
    <w:rsid w:val="00E76C9B"/>
    <w:rsid w:val="00E77979"/>
    <w:rsid w:val="00E81C0A"/>
    <w:rsid w:val="00E8691B"/>
    <w:rsid w:val="00E873CF"/>
    <w:rsid w:val="00E951A5"/>
    <w:rsid w:val="00E97FAC"/>
    <w:rsid w:val="00EA38EC"/>
    <w:rsid w:val="00EA39AE"/>
    <w:rsid w:val="00EB1352"/>
    <w:rsid w:val="00EC6133"/>
    <w:rsid w:val="00EC757D"/>
    <w:rsid w:val="00ED054E"/>
    <w:rsid w:val="00ED14DE"/>
    <w:rsid w:val="00EF7CDF"/>
    <w:rsid w:val="00EF7F58"/>
    <w:rsid w:val="00F01F32"/>
    <w:rsid w:val="00F02164"/>
    <w:rsid w:val="00F02B26"/>
    <w:rsid w:val="00F052D9"/>
    <w:rsid w:val="00F11E0F"/>
    <w:rsid w:val="00F233E9"/>
    <w:rsid w:val="00F31CDC"/>
    <w:rsid w:val="00F345D5"/>
    <w:rsid w:val="00F462A0"/>
    <w:rsid w:val="00F479FD"/>
    <w:rsid w:val="00F57C7F"/>
    <w:rsid w:val="00F61F84"/>
    <w:rsid w:val="00F672C9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0">
    <w:name w:val="Car Car Car Car Car"/>
    <w:basedOn w:val="Normal"/>
    <w:rsid w:val="00CD78E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0">
    <w:name w:val="Car Car Car Car Car"/>
    <w:basedOn w:val="Normal"/>
    <w:rsid w:val="00CD78E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904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</cp:revision>
  <cp:lastPrinted>2013-11-08T17:05:00Z</cp:lastPrinted>
  <dcterms:created xsi:type="dcterms:W3CDTF">2015-06-19T14:31:00Z</dcterms:created>
  <dcterms:modified xsi:type="dcterms:W3CDTF">2015-06-19T14:38:00Z</dcterms:modified>
</cp:coreProperties>
</file>